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E5CE28B" w14:textId="77777777" w:rsidR="00D55E80" w:rsidRDefault="00B453AF" w:rsidP="00D55E80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D55E80" w:rsidRPr="00B538D6">
        <w:rPr>
          <w:rFonts w:ascii="Arial" w:hAnsi="Arial" w:cs="Arial"/>
          <w:b/>
        </w:rPr>
        <w:t>II</w:t>
      </w:r>
      <w:r w:rsidR="00D55E80">
        <w:rPr>
          <w:rFonts w:ascii="Arial" w:hAnsi="Arial" w:cs="Arial"/>
          <w:b/>
        </w:rPr>
        <w:t>I</w:t>
      </w:r>
      <w:r w:rsidR="00D55E80" w:rsidRPr="00B538D6">
        <w:rPr>
          <w:rFonts w:ascii="Arial" w:hAnsi="Arial" w:cs="Arial"/>
          <w:b/>
        </w:rPr>
        <w:t>/34</w:t>
      </w:r>
      <w:r w:rsidR="00D55E80">
        <w:rPr>
          <w:rFonts w:ascii="Arial" w:hAnsi="Arial" w:cs="Arial"/>
          <w:b/>
        </w:rPr>
        <w:t>89 Lípa,</w:t>
      </w:r>
      <w:r w:rsidR="00D55E80" w:rsidRPr="00B538D6">
        <w:rPr>
          <w:rFonts w:ascii="Arial" w:hAnsi="Arial" w:cs="Arial"/>
          <w:b/>
        </w:rPr>
        <w:t xml:space="preserve"> průtah</w:t>
      </w:r>
    </w:p>
    <w:p w14:paraId="00F242F1" w14:textId="1253A7E6" w:rsidR="007326A4" w:rsidRDefault="004D0527" w:rsidP="00D55E80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50F3F55E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7322C">
        <w:rPr>
          <w:b/>
        </w:rPr>
        <w:t>OBEC LÍPA</w:t>
      </w:r>
    </w:p>
    <w:p w14:paraId="70729BCC" w14:textId="0A1EF718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17322C">
        <w:rPr>
          <w:rFonts w:ascii="Arial" w:eastAsia="MS Mincho" w:hAnsi="Arial" w:cs="Arial"/>
          <w:sz w:val="22"/>
        </w:rPr>
        <w:t>Lípa 93, 582 57 Lípa</w:t>
      </w:r>
    </w:p>
    <w:p w14:paraId="22C45E63" w14:textId="7A64FB01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17322C">
        <w:rPr>
          <w:rFonts w:ascii="Arial" w:eastAsia="MS Mincho" w:hAnsi="Arial" w:cs="Arial"/>
          <w:sz w:val="22"/>
        </w:rPr>
        <w:t>Ing. Jiřím Kuncem, starostou</w:t>
      </w:r>
    </w:p>
    <w:p w14:paraId="7BA49C17" w14:textId="0A17BDEC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164C6E">
        <w:rPr>
          <w:rFonts w:ascii="Arial" w:eastAsia="MS Mincho" w:hAnsi="Arial" w:cs="Arial"/>
        </w:rPr>
        <w:t xml:space="preserve">Michal </w:t>
      </w:r>
      <w:proofErr w:type="spellStart"/>
      <w:r w:rsidR="00164C6E">
        <w:rPr>
          <w:rFonts w:ascii="Arial" w:eastAsia="MS Mincho" w:hAnsi="Arial" w:cs="Arial"/>
        </w:rPr>
        <w:t>Topolovský</w:t>
      </w:r>
      <w:proofErr w:type="spellEnd"/>
    </w:p>
    <w:p w14:paraId="75051171" w14:textId="1F455AE6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17322C">
        <w:rPr>
          <w:rFonts w:ascii="Arial" w:hAnsi="Arial" w:cs="Arial"/>
        </w:rPr>
        <w:t>Moneta Money bank</w:t>
      </w:r>
    </w:p>
    <w:p w14:paraId="5E7B1C40" w14:textId="39195B43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64C6E">
        <w:rPr>
          <w:rFonts w:ascii="Arial" w:hAnsi="Arial" w:cs="Arial"/>
        </w:rPr>
        <w:t>2150127524/0600</w:t>
      </w:r>
    </w:p>
    <w:p w14:paraId="33F7BB5C" w14:textId="4EFFC09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="0017322C">
        <w:rPr>
          <w:rFonts w:ascii="Arial" w:hAnsi="Arial" w:cs="Arial"/>
        </w:rPr>
        <w:t>00267805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0CFB085" w:rsidR="00F06F6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6AB3D0F4" w14:textId="77777777" w:rsidR="0069520F" w:rsidRPr="009A50B9" w:rsidRDefault="0069520F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DC0DE07" w14:textId="7080E9B7" w:rsidR="00B007BF" w:rsidRPr="00667181" w:rsidRDefault="00B007BF" w:rsidP="00B007BF">
      <w:pPr>
        <w:spacing w:before="120"/>
        <w:jc w:val="both"/>
        <w:rPr>
          <w:rFonts w:ascii="Arial" w:hAnsi="Arial" w:cs="Arial"/>
        </w:rPr>
      </w:pPr>
    </w:p>
    <w:p w14:paraId="24149C47" w14:textId="2177333B" w:rsidR="00461095" w:rsidRPr="00D56214" w:rsidRDefault="00B007BF" w:rsidP="0069520F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D56214">
        <w:rPr>
          <w:rFonts w:ascii="Arial" w:hAnsi="Arial" w:cs="Arial"/>
          <w:spacing w:val="4"/>
          <w:sz w:val="22"/>
        </w:rPr>
        <w:t xml:space="preserve">Předmětem smlouvy je kompletní zhotovení stavby </w:t>
      </w:r>
      <w:r w:rsidRPr="00D56214">
        <w:rPr>
          <w:rFonts w:ascii="Arial" w:hAnsi="Arial" w:cs="Arial"/>
          <w:b/>
          <w:sz w:val="22"/>
        </w:rPr>
        <w:t>III/3489 Lípa, průtah</w:t>
      </w:r>
      <w:r w:rsidRPr="00D56214">
        <w:rPr>
          <w:rFonts w:ascii="Arial" w:hAnsi="Arial" w:cs="Arial"/>
          <w:spacing w:val="4"/>
          <w:sz w:val="22"/>
        </w:rPr>
        <w:t xml:space="preserve"> (dále též „dílo“ nebo „stavba“) zhotovitelem. </w:t>
      </w:r>
      <w:r w:rsidR="007A7D23" w:rsidRPr="00D56214">
        <w:rPr>
          <w:rFonts w:ascii="Arial" w:hAnsi="Arial" w:cs="Arial"/>
          <w:spacing w:val="4"/>
          <w:sz w:val="22"/>
        </w:rPr>
        <w:t>Stavba řeší opravu a doplnění chodníků, zpevnění ploch a parkovací stání v obci Lípa u Havlíčkova Brodu.</w:t>
      </w:r>
      <w:r w:rsidR="00E262FB" w:rsidRPr="00D56214">
        <w:rPr>
          <w:rFonts w:ascii="Arial" w:hAnsi="Arial" w:cs="Arial"/>
          <w:spacing w:val="-4"/>
          <w:sz w:val="22"/>
        </w:rPr>
        <w:t xml:space="preserve"> Parkovací stání umožňuje odstavení 10 automobilů s vyhrazeným místem pro invalidy a vyžaduje posunutí stávajícího oplocení.</w:t>
      </w:r>
      <w:r w:rsidR="007A7D23" w:rsidRPr="00D56214">
        <w:rPr>
          <w:rFonts w:ascii="Arial" w:hAnsi="Arial" w:cs="Arial"/>
          <w:spacing w:val="4"/>
          <w:sz w:val="22"/>
        </w:rPr>
        <w:t xml:space="preserve"> Nové komunikace pro pěší jsou navrženy jako bezbariérové v základní šíři 1,50 m.</w:t>
      </w:r>
    </w:p>
    <w:p w14:paraId="1A366B17" w14:textId="77777777" w:rsidR="00B007BF" w:rsidRPr="00D56214" w:rsidRDefault="00B007BF" w:rsidP="00461095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5BF55BC9" w14:textId="77777777" w:rsidR="00432F74" w:rsidRPr="00D5621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3230A75B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D56214">
        <w:rPr>
          <w:rFonts w:ascii="Arial" w:hAnsi="Arial" w:cs="Arial"/>
          <w:spacing w:val="-2"/>
          <w:sz w:val="22"/>
        </w:rPr>
        <w:t>Součástí stavby jsou i dopravně inženýrská opatření, zajištění povolení uzavírky na silnici II</w:t>
      </w:r>
      <w:r w:rsidR="00B007BF" w:rsidRPr="00D56214">
        <w:rPr>
          <w:rFonts w:ascii="Arial" w:hAnsi="Arial" w:cs="Arial"/>
          <w:spacing w:val="-2"/>
          <w:sz w:val="22"/>
        </w:rPr>
        <w:t>I</w:t>
      </w:r>
      <w:r w:rsidRPr="00D56214">
        <w:rPr>
          <w:rFonts w:ascii="Arial" w:hAnsi="Arial" w:cs="Arial"/>
          <w:spacing w:val="-2"/>
          <w:sz w:val="22"/>
        </w:rPr>
        <w:t>/3</w:t>
      </w:r>
      <w:r w:rsidR="00B007BF" w:rsidRPr="00D56214">
        <w:rPr>
          <w:rFonts w:ascii="Arial" w:hAnsi="Arial" w:cs="Arial"/>
          <w:spacing w:val="-2"/>
          <w:sz w:val="22"/>
        </w:rPr>
        <w:t>489</w:t>
      </w:r>
      <w:r w:rsidRPr="00D56214">
        <w:rPr>
          <w:rFonts w:ascii="Arial" w:hAnsi="Arial" w:cs="Arial"/>
          <w:spacing w:val="-2"/>
          <w:sz w:val="22"/>
        </w:rPr>
        <w:t xml:space="preserve"> a definitivní </w:t>
      </w:r>
      <w:r w:rsidR="00E262FB" w:rsidRPr="00D56214">
        <w:rPr>
          <w:rFonts w:ascii="Arial" w:hAnsi="Arial" w:cs="Arial"/>
          <w:spacing w:val="-2"/>
          <w:sz w:val="22"/>
        </w:rPr>
        <w:t xml:space="preserve">svislé a vodorovné </w:t>
      </w:r>
      <w:r w:rsidRPr="00D56214">
        <w:rPr>
          <w:rFonts w:ascii="Arial" w:hAnsi="Arial" w:cs="Arial"/>
          <w:spacing w:val="-2"/>
          <w:sz w:val="22"/>
        </w:rPr>
        <w:t>dopravní značení.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110E7EE3" w14:textId="478B91E1" w:rsidR="0069520F" w:rsidRPr="00BC3D4D" w:rsidRDefault="001C5C21" w:rsidP="00BC3D4D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63F5A08F" w14:textId="48CEC40D" w:rsidR="00887DCD" w:rsidRPr="009002BF" w:rsidRDefault="0069520F" w:rsidP="00887DCD">
      <w:pPr>
        <w:spacing w:before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pacing w:val="-4"/>
        </w:rPr>
        <w:t>Zhotovitel</w:t>
      </w:r>
      <w:r w:rsidR="00887DCD" w:rsidRPr="00F21C2F">
        <w:rPr>
          <w:rFonts w:ascii="Arial" w:hAnsi="Arial" w:cs="Arial"/>
          <w:spacing w:val="-4"/>
        </w:rPr>
        <w:t xml:space="preserve"> je povinen realizaci </w:t>
      </w:r>
      <w:r w:rsidR="00887DCD">
        <w:rPr>
          <w:rFonts w:ascii="Arial" w:hAnsi="Arial" w:cs="Arial"/>
          <w:spacing w:val="-4"/>
        </w:rPr>
        <w:t>předmětu plnění veřejné zakázky</w:t>
      </w:r>
      <w:r w:rsidR="00887DCD" w:rsidRPr="00F21C2F">
        <w:rPr>
          <w:rFonts w:ascii="Arial" w:hAnsi="Arial" w:cs="Arial"/>
          <w:spacing w:val="-4"/>
        </w:rPr>
        <w:t xml:space="preserve"> vzájemně koordinovat po celou dobu výstavby</w:t>
      </w:r>
      <w:r w:rsidR="00887DCD">
        <w:rPr>
          <w:rFonts w:ascii="Arial" w:hAnsi="Arial" w:cs="Arial"/>
          <w:spacing w:val="-4"/>
        </w:rPr>
        <w:t xml:space="preserve"> s druhým zadavatelem prací – </w:t>
      </w:r>
      <w:r w:rsidR="009968CF" w:rsidRPr="00D56214">
        <w:rPr>
          <w:rFonts w:ascii="Arial" w:hAnsi="Arial" w:cs="Arial"/>
          <w:spacing w:val="-4"/>
        </w:rPr>
        <w:t>Kraj Vysočina</w:t>
      </w:r>
      <w:r w:rsidR="000D1E1A" w:rsidRPr="00D56214">
        <w:rPr>
          <w:rFonts w:ascii="Arial" w:hAnsi="Arial" w:cs="Arial"/>
          <w:spacing w:val="-4"/>
        </w:rPr>
        <w:t>, Žižkova 1882/57, 586 01 Jihlava</w:t>
      </w:r>
    </w:p>
    <w:p w14:paraId="1FD128A8" w14:textId="77777777" w:rsidR="0069520F" w:rsidRDefault="0069520F" w:rsidP="00887DCD">
      <w:pPr>
        <w:spacing w:line="264" w:lineRule="auto"/>
        <w:jc w:val="both"/>
        <w:rPr>
          <w:rFonts w:ascii="Arial" w:hAnsi="Arial" w:cs="Arial"/>
          <w:spacing w:val="-4"/>
        </w:rPr>
      </w:pPr>
    </w:p>
    <w:p w14:paraId="394F11C4" w14:textId="7670FB28" w:rsidR="0076484A" w:rsidRDefault="0069520F" w:rsidP="00887DCD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  <w:spacing w:val="-4"/>
        </w:rPr>
        <w:t>Zhotovite</w:t>
      </w:r>
      <w:r w:rsidR="00887DCD" w:rsidRPr="00CB1DA3">
        <w:rPr>
          <w:rFonts w:ascii="Arial" w:hAnsi="Arial" w:cs="Arial"/>
          <w:spacing w:val="-4"/>
        </w:rPr>
        <w:t>l musí dodržet veškeré požadavky a podmínky uvedené ve vyjádřeních obsažených v dokladové části projektové dokumentace.</w:t>
      </w:r>
    </w:p>
    <w:p w14:paraId="3B758382" w14:textId="77777777" w:rsidR="00B007BF" w:rsidRPr="009A47E3" w:rsidRDefault="00B007BF" w:rsidP="00B007BF">
      <w:pPr>
        <w:spacing w:before="120"/>
        <w:jc w:val="both"/>
        <w:rPr>
          <w:rFonts w:ascii="Arial" w:hAnsi="Arial" w:cs="Arial"/>
        </w:rPr>
      </w:pPr>
      <w:r w:rsidRPr="009A47E3">
        <w:rPr>
          <w:rFonts w:ascii="Arial" w:hAnsi="Arial" w:cs="Arial"/>
        </w:rPr>
        <w:t>Stavba bude realizována dle projektové dokumentace „III/3489 Lípa - průtah, PD“, vypracované ve stupni projektové dokumentace pro provádění stavby (dále jen „PDPS“) společností FORVIA CZ, s.r.o.</w:t>
      </w:r>
      <w:r>
        <w:rPr>
          <w:rFonts w:ascii="Arial" w:hAnsi="Arial" w:cs="Arial"/>
        </w:rPr>
        <w:t>,</w:t>
      </w:r>
      <w:r w:rsidRPr="009A47E3">
        <w:rPr>
          <w:rFonts w:ascii="Arial" w:hAnsi="Arial" w:cs="Arial"/>
        </w:rPr>
        <w:t xml:space="preserve"> Kolínská 1, 290 01 Poděbrady - Kluk, IČO 029 92 485 v členění stavebních objektů (dle soupisu prací):</w:t>
      </w:r>
    </w:p>
    <w:p w14:paraId="6F470F1F" w14:textId="7F360EF5" w:rsidR="00071632" w:rsidRDefault="00071632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702CDCDA" w14:textId="77777777" w:rsidR="005E698D" w:rsidRPr="00D56214" w:rsidRDefault="005E698D" w:rsidP="005E698D">
      <w:pPr>
        <w:jc w:val="both"/>
        <w:rPr>
          <w:rFonts w:ascii="Arial" w:eastAsia="Times New Roman" w:hAnsi="Arial" w:cs="Arial"/>
          <w:lang w:eastAsia="cs-CZ"/>
        </w:rPr>
      </w:pPr>
      <w:r w:rsidRPr="00D56214">
        <w:rPr>
          <w:rFonts w:ascii="Arial" w:hAnsi="Arial" w:cs="Arial"/>
        </w:rPr>
        <w:t>SO 002 Vedlejší rozpočtové náklady – SO 102, SO 103</w:t>
      </w:r>
    </w:p>
    <w:p w14:paraId="04219737" w14:textId="201D02EE" w:rsidR="005E698D" w:rsidRPr="00D56214" w:rsidRDefault="005E698D" w:rsidP="005E698D">
      <w:pPr>
        <w:jc w:val="both"/>
        <w:rPr>
          <w:rFonts w:ascii="Arial" w:hAnsi="Arial" w:cs="Arial"/>
        </w:rPr>
      </w:pPr>
      <w:r w:rsidRPr="00D56214">
        <w:rPr>
          <w:rFonts w:ascii="Arial" w:hAnsi="Arial" w:cs="Arial"/>
        </w:rPr>
        <w:t xml:space="preserve">SO 102 </w:t>
      </w:r>
      <w:r w:rsidR="0080780F">
        <w:rPr>
          <w:rFonts w:ascii="Arial" w:hAnsi="Arial" w:cs="Arial"/>
        </w:rPr>
        <w:t>C</w:t>
      </w:r>
      <w:r w:rsidRPr="00D56214">
        <w:rPr>
          <w:rFonts w:ascii="Arial" w:hAnsi="Arial" w:cs="Arial"/>
        </w:rPr>
        <w:t xml:space="preserve">hodníky </w:t>
      </w:r>
    </w:p>
    <w:p w14:paraId="17B2C62A" w14:textId="19EE9EF8" w:rsidR="005E698D" w:rsidRDefault="005E698D" w:rsidP="005E698D">
      <w:pPr>
        <w:jc w:val="both"/>
        <w:rPr>
          <w:rFonts w:ascii="Arial" w:hAnsi="Arial" w:cs="Arial"/>
        </w:rPr>
      </w:pPr>
      <w:r w:rsidRPr="00D56214">
        <w:rPr>
          <w:rFonts w:ascii="Arial" w:hAnsi="Arial" w:cs="Arial"/>
        </w:rPr>
        <w:t xml:space="preserve">SO 103 </w:t>
      </w:r>
      <w:r w:rsidR="0080780F">
        <w:rPr>
          <w:rFonts w:ascii="Arial" w:hAnsi="Arial" w:cs="Arial"/>
        </w:rPr>
        <w:t>P</w:t>
      </w:r>
      <w:r w:rsidRPr="00D56214">
        <w:rPr>
          <w:rFonts w:ascii="Arial" w:hAnsi="Arial" w:cs="Arial"/>
        </w:rPr>
        <w:t>arkovací stání</w:t>
      </w:r>
    </w:p>
    <w:p w14:paraId="10AC30BC" w14:textId="5FE3D788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1931579B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5275ED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0B0663">
        <w:rPr>
          <w:spacing w:val="4"/>
        </w:rPr>
        <w:t>v elektronické podobě na CD.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448B039F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5275ED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F05D86">
        <w:rPr>
          <w:spacing w:val="4"/>
        </w:rPr>
        <w:t>v elektronické podobě na CD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8772D25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4F65CA">
        <w:rPr>
          <w:spacing w:val="4"/>
        </w:rPr>
        <w:t>v elektronické podobě na CD.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56E6C246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4F65CA">
        <w:rPr>
          <w:spacing w:val="4"/>
        </w:rPr>
        <w:t>v elektronické podobě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E60162F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726B2052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683D475F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40ECFAB6" w14:textId="68D4D1CA" w:rsidR="00513269" w:rsidRDefault="00A11E32" w:rsidP="009968CF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293B8AD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6BA2B3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93A96C1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1BCCE45D" w14:textId="4B91025B" w:rsidR="00F77E11" w:rsidRPr="00D56214" w:rsidRDefault="00F77E11" w:rsidP="00C717EF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D56214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D56214">
        <w:rPr>
          <w:rFonts w:ascii="Arial" w:hAnsi="Arial" w:cs="Arial"/>
          <w:spacing w:val="-6"/>
          <w:sz w:val="22"/>
        </w:rPr>
        <w:t xml:space="preserve"> </w:t>
      </w:r>
      <w:r w:rsidRPr="00D56214">
        <w:rPr>
          <w:rFonts w:ascii="Arial" w:hAnsi="Arial" w:cs="Arial"/>
          <w:spacing w:val="-6"/>
          <w:sz w:val="22"/>
        </w:rPr>
        <w:t>k</w:t>
      </w:r>
      <w:r w:rsidR="003F1CCD" w:rsidRPr="00D56214">
        <w:rPr>
          <w:rFonts w:ascii="Arial" w:hAnsi="Arial" w:cs="Arial"/>
          <w:spacing w:val="-6"/>
          <w:sz w:val="22"/>
        </w:rPr>
        <w:t>e zbyteč</w:t>
      </w:r>
      <w:r w:rsidR="003F1CCD" w:rsidRPr="00D56214">
        <w:rPr>
          <w:rFonts w:ascii="Arial" w:hAnsi="Arial" w:cs="Arial"/>
          <w:sz w:val="22"/>
        </w:rPr>
        <w:t>nému o</w:t>
      </w:r>
      <w:r w:rsidRPr="00D56214">
        <w:rPr>
          <w:rFonts w:ascii="Arial" w:hAnsi="Arial" w:cs="Arial"/>
          <w:sz w:val="22"/>
        </w:rPr>
        <w:t>mezení provozu sousedních objektů nad rámec prováděných prací.</w:t>
      </w:r>
      <w:r w:rsidR="001844B4" w:rsidRPr="00D56214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D56214">
        <w:rPr>
          <w:rFonts w:ascii="Arial" w:hAnsi="Arial" w:cs="Arial"/>
          <w:sz w:val="22"/>
        </w:rPr>
        <w:t>průběhu stavebních prací.</w:t>
      </w:r>
      <w:r w:rsidR="00A852AC" w:rsidRPr="00D56214">
        <w:rPr>
          <w:rFonts w:ascii="Arial" w:hAnsi="Arial" w:cs="Arial"/>
          <w:sz w:val="22"/>
        </w:rPr>
        <w:t xml:space="preserve"> </w:t>
      </w:r>
      <w:r w:rsidRPr="00D56214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D56214">
        <w:rPr>
          <w:rFonts w:ascii="Arial" w:hAnsi="Arial" w:cs="Arial"/>
          <w:spacing w:val="-4"/>
          <w:sz w:val="22"/>
        </w:rPr>
        <w:t>ne</w:t>
      </w:r>
      <w:r w:rsidRPr="00D56214">
        <w:rPr>
          <w:rFonts w:ascii="Arial" w:hAnsi="Arial" w:cs="Arial"/>
          <w:spacing w:val="-4"/>
          <w:sz w:val="22"/>
        </w:rPr>
        <w:t xml:space="preserve">bo jinak </w:t>
      </w:r>
      <w:r w:rsidR="00252637" w:rsidRPr="00D56214">
        <w:rPr>
          <w:rFonts w:ascii="Arial" w:hAnsi="Arial" w:cs="Arial"/>
          <w:spacing w:val="-4"/>
          <w:sz w:val="22"/>
        </w:rPr>
        <w:t xml:space="preserve">zabezpečen </w:t>
      </w:r>
      <w:r w:rsidRPr="00D56214">
        <w:rPr>
          <w:rFonts w:ascii="Arial" w:hAnsi="Arial" w:cs="Arial"/>
          <w:spacing w:val="-4"/>
          <w:sz w:val="22"/>
        </w:rPr>
        <w:t xml:space="preserve">přístup </w:t>
      </w:r>
      <w:r w:rsidR="00E82DEF" w:rsidRPr="00D56214">
        <w:rPr>
          <w:rFonts w:ascii="Arial" w:hAnsi="Arial" w:cs="Arial"/>
          <w:spacing w:val="-4"/>
          <w:sz w:val="22"/>
        </w:rPr>
        <w:t xml:space="preserve">ke všem </w:t>
      </w:r>
      <w:r w:rsidRPr="00D56214">
        <w:rPr>
          <w:rFonts w:ascii="Arial" w:hAnsi="Arial" w:cs="Arial"/>
          <w:spacing w:val="-4"/>
          <w:sz w:val="22"/>
        </w:rPr>
        <w:t>objektů</w:t>
      </w:r>
      <w:r w:rsidR="00E82DEF" w:rsidRPr="00D56214">
        <w:rPr>
          <w:rFonts w:ascii="Arial" w:hAnsi="Arial" w:cs="Arial"/>
          <w:spacing w:val="-4"/>
          <w:sz w:val="22"/>
        </w:rPr>
        <w:t>m</w:t>
      </w:r>
      <w:r w:rsidRPr="00D56214">
        <w:rPr>
          <w:rFonts w:ascii="Arial" w:hAnsi="Arial" w:cs="Arial"/>
          <w:spacing w:val="-4"/>
          <w:sz w:val="22"/>
        </w:rPr>
        <w:t xml:space="preserve"> </w:t>
      </w:r>
      <w:r w:rsidR="005C5BE0" w:rsidRPr="00D56214">
        <w:rPr>
          <w:rFonts w:ascii="Arial" w:hAnsi="Arial" w:cs="Arial"/>
          <w:spacing w:val="-4"/>
          <w:sz w:val="22"/>
        </w:rPr>
        <w:t xml:space="preserve">pro </w:t>
      </w:r>
      <w:r w:rsidR="0029050C" w:rsidRPr="00D56214">
        <w:rPr>
          <w:rFonts w:ascii="Arial" w:hAnsi="Arial" w:cs="Arial"/>
          <w:sz w:val="22"/>
        </w:rPr>
        <w:t>jejich vlastníky</w:t>
      </w:r>
      <w:r w:rsidR="00A852AC" w:rsidRPr="00D56214">
        <w:rPr>
          <w:rFonts w:ascii="Arial" w:hAnsi="Arial" w:cs="Arial"/>
          <w:sz w:val="22"/>
        </w:rPr>
        <w:t xml:space="preserve"> a pro svoz komunálního odpadu</w:t>
      </w:r>
      <w:r w:rsidRPr="00D56214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D56214">
        <w:rPr>
          <w:rFonts w:ascii="Arial" w:hAnsi="Arial" w:cs="Arial"/>
          <w:spacing w:val="-4"/>
          <w:sz w:val="22"/>
        </w:rPr>
        <w:t>Musí být zachován nebo jinak zabezpečen přístup a příjezd ke všem objektům pro integrovaný záchranný</w:t>
      </w:r>
      <w:r w:rsidRPr="00D56214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4F25E0C" w14:textId="6748198C" w:rsidR="00FD38D2" w:rsidRDefault="00F77E11" w:rsidP="00B04A17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7952FBB2" w14:textId="77777777" w:rsidR="00B04A17" w:rsidRDefault="00B04A17" w:rsidP="008C5B66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26704727" w14:textId="77777777" w:rsidR="00B04A17" w:rsidRPr="00B04A17" w:rsidRDefault="00B04A17" w:rsidP="00B04A17">
      <w:pPr>
        <w:pStyle w:val="Zkladntextodsazen21"/>
        <w:tabs>
          <w:tab w:val="left" w:pos="567"/>
        </w:tabs>
        <w:rPr>
          <w:rFonts w:ascii="Arial" w:hAnsi="Arial" w:cs="Arial"/>
          <w:sz w:val="22"/>
        </w:rPr>
      </w:pPr>
    </w:p>
    <w:p w14:paraId="5627B8AA" w14:textId="42849FC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0799599E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</w:r>
      <w:r w:rsidR="00FD38D2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6C616F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6C616F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6C486BF0" w14:textId="77777777" w:rsidR="006C616F" w:rsidRPr="00A6091B" w:rsidRDefault="006C616F" w:rsidP="006C616F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sz w:val="22"/>
          <w:szCs w:val="22"/>
        </w:rPr>
        <w:t xml:space="preserve">Zprovoznění </w:t>
      </w:r>
      <w:r>
        <w:rPr>
          <w:rFonts w:ascii="Arial" w:hAnsi="Arial" w:cs="Arial"/>
          <w:b w:val="0"/>
          <w:sz w:val="22"/>
          <w:szCs w:val="22"/>
        </w:rPr>
        <w:t xml:space="preserve">díla, předčasné užívání stavby  </w:t>
      </w:r>
      <w:r>
        <w:rPr>
          <w:rFonts w:ascii="Arial" w:hAnsi="Arial" w:cs="Arial"/>
          <w:b w:val="0"/>
          <w:sz w:val="22"/>
          <w:szCs w:val="22"/>
        </w:rPr>
        <w:tab/>
      </w:r>
      <w:r w:rsidRPr="00A6091B">
        <w:rPr>
          <w:rFonts w:ascii="Arial" w:hAnsi="Arial" w:cs="Arial"/>
          <w:b w:val="0"/>
          <w:bCs w:val="0"/>
          <w:sz w:val="22"/>
          <w:szCs w:val="22"/>
        </w:rPr>
        <w:t>do 3</w:t>
      </w:r>
      <w:r>
        <w:rPr>
          <w:rFonts w:ascii="Arial" w:hAnsi="Arial" w:cs="Arial"/>
          <w:b w:val="0"/>
          <w:bCs w:val="0"/>
          <w:sz w:val="22"/>
          <w:szCs w:val="22"/>
        </w:rPr>
        <w:t>1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>
        <w:rPr>
          <w:rFonts w:ascii="Arial" w:hAnsi="Arial" w:cs="Arial"/>
          <w:b w:val="0"/>
          <w:bCs w:val="0"/>
          <w:sz w:val="22"/>
          <w:szCs w:val="22"/>
        </w:rPr>
        <w:t>10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>
        <w:rPr>
          <w:rFonts w:ascii="Arial" w:hAnsi="Arial" w:cs="Arial"/>
          <w:b w:val="0"/>
          <w:bCs w:val="0"/>
          <w:sz w:val="22"/>
          <w:szCs w:val="22"/>
        </w:rPr>
        <w:t>25</w:t>
      </w:r>
    </w:p>
    <w:p w14:paraId="3161B56C" w14:textId="77777777" w:rsidR="006C616F" w:rsidRPr="00A6091B" w:rsidRDefault="006C616F" w:rsidP="006C616F">
      <w:pPr>
        <w:spacing w:line="288" w:lineRule="auto"/>
        <w:ind w:left="6946" w:hanging="6940"/>
        <w:jc w:val="both"/>
        <w:rPr>
          <w:rFonts w:ascii="Arial" w:hAnsi="Arial" w:cs="Arial"/>
          <w:lang w:eastAsia="x-none"/>
        </w:rPr>
      </w:pPr>
    </w:p>
    <w:p w14:paraId="148C4B09" w14:textId="4941A28F" w:rsidR="00E53A96" w:rsidRDefault="006C616F" w:rsidP="006C616F">
      <w:pPr>
        <w:spacing w:line="288" w:lineRule="auto"/>
        <w:ind w:left="6804" w:hanging="6798"/>
        <w:jc w:val="both"/>
        <w:rPr>
          <w:rFonts w:ascii="Arial" w:hAnsi="Arial" w:cs="Arial"/>
          <w:lang w:eastAsia="x-none"/>
        </w:rPr>
      </w:pPr>
      <w:r w:rsidRPr="00D56214">
        <w:rPr>
          <w:rFonts w:ascii="Arial" w:hAnsi="Arial" w:cs="Arial"/>
          <w:lang w:val="x-none" w:eastAsia="x-none"/>
        </w:rPr>
        <w:t>Dokončení díla vč. předání kompletní dokladové části</w:t>
      </w:r>
      <w:r w:rsidRPr="00D56214">
        <w:rPr>
          <w:rFonts w:ascii="Arial" w:hAnsi="Arial" w:cs="Arial"/>
          <w:lang w:eastAsia="x-none"/>
        </w:rPr>
        <w:tab/>
      </w:r>
      <w:r w:rsidR="00FD38D2" w:rsidRPr="00D56214">
        <w:rPr>
          <w:rFonts w:ascii="Arial" w:hAnsi="Arial" w:cs="Arial"/>
          <w:lang w:eastAsia="x-none"/>
        </w:rPr>
        <w:t xml:space="preserve">  </w:t>
      </w:r>
      <w:r w:rsidRPr="00D56214">
        <w:rPr>
          <w:rFonts w:ascii="Arial" w:hAnsi="Arial" w:cs="Arial"/>
          <w:lang w:val="x-none" w:eastAsia="x-none"/>
        </w:rPr>
        <w:t xml:space="preserve">do </w:t>
      </w:r>
      <w:r w:rsidRPr="00D56214">
        <w:rPr>
          <w:rFonts w:ascii="Arial" w:hAnsi="Arial" w:cs="Arial"/>
          <w:lang w:eastAsia="x-none"/>
        </w:rPr>
        <w:t xml:space="preserve">30. </w:t>
      </w:r>
      <w:r w:rsidR="000A4DA6">
        <w:rPr>
          <w:rFonts w:ascii="Arial" w:hAnsi="Arial" w:cs="Arial"/>
          <w:lang w:eastAsia="x-none"/>
        </w:rPr>
        <w:t>04</w:t>
      </w:r>
      <w:r w:rsidRPr="00D56214">
        <w:rPr>
          <w:rFonts w:ascii="Arial" w:hAnsi="Arial" w:cs="Arial"/>
          <w:lang w:eastAsia="x-none"/>
        </w:rPr>
        <w:t>. 202</w:t>
      </w:r>
      <w:r w:rsidR="000A4DA6">
        <w:rPr>
          <w:rFonts w:ascii="Arial" w:hAnsi="Arial" w:cs="Arial"/>
          <w:lang w:eastAsia="x-none"/>
        </w:rPr>
        <w:t>6</w:t>
      </w:r>
    </w:p>
    <w:p w14:paraId="4EDBBA52" w14:textId="77777777" w:rsidR="006C616F" w:rsidRPr="00E53A96" w:rsidRDefault="006C616F" w:rsidP="006C616F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73FBBD72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976A339" w14:textId="7957CEBE" w:rsidR="003144B8" w:rsidRPr="00A852AC" w:rsidRDefault="00F77E11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lastRenderedPageBreak/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lastRenderedPageBreak/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370E5046" w14:textId="621CF5BB" w:rsidR="00E82DEF" w:rsidRPr="00D56214" w:rsidRDefault="00E82DEF" w:rsidP="0069520F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B25D94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B25D94">
        <w:rPr>
          <w:rFonts w:ascii="Arial" w:hAnsi="Arial" w:cs="Arial"/>
          <w:bCs/>
          <w:sz w:val="22"/>
        </w:rPr>
        <w:t>faktur</w:t>
      </w:r>
      <w:r w:rsidRPr="00B25D94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B25D94">
        <w:rPr>
          <w:rFonts w:ascii="Arial" w:hAnsi="Arial" w:cs="Arial"/>
          <w:bCs/>
          <w:sz w:val="22"/>
        </w:rPr>
        <w:t xml:space="preserve"> </w:t>
      </w:r>
      <w:r w:rsidR="00E130EC" w:rsidRPr="00B25D94">
        <w:rPr>
          <w:rFonts w:ascii="Arial" w:hAnsi="Arial" w:cs="Arial"/>
          <w:bCs/>
          <w:sz w:val="22"/>
        </w:rPr>
        <w:t>odst</w:t>
      </w:r>
      <w:r w:rsidRPr="00B25D94">
        <w:rPr>
          <w:rFonts w:ascii="Arial" w:hAnsi="Arial" w:cs="Arial"/>
          <w:bCs/>
          <w:sz w:val="22"/>
        </w:rPr>
        <w:t>. 1.1</w:t>
      </w:r>
      <w:r w:rsidR="00E130EC" w:rsidRPr="00B25D94">
        <w:rPr>
          <w:rFonts w:ascii="Arial" w:hAnsi="Arial" w:cs="Arial"/>
          <w:bCs/>
          <w:sz w:val="22"/>
        </w:rPr>
        <w:t>.</w:t>
      </w:r>
      <w:r w:rsidRPr="00B25D94">
        <w:rPr>
          <w:rFonts w:ascii="Arial" w:hAnsi="Arial" w:cs="Arial"/>
          <w:bCs/>
          <w:sz w:val="22"/>
        </w:rPr>
        <w:t xml:space="preserve"> této smlouvy.  </w:t>
      </w:r>
      <w:r w:rsidR="00AA3C05" w:rsidRPr="00B25D94">
        <w:rPr>
          <w:rFonts w:ascii="Arial" w:hAnsi="Arial" w:cs="Arial"/>
          <w:bCs/>
          <w:sz w:val="22"/>
        </w:rPr>
        <w:br/>
      </w:r>
      <w:r w:rsidRPr="00B25D94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B25D94">
        <w:rPr>
          <w:rFonts w:ascii="Arial" w:hAnsi="Arial" w:cs="Arial"/>
          <w:bCs/>
          <w:sz w:val="22"/>
        </w:rPr>
        <w:t xml:space="preserve">e </w:t>
      </w:r>
      <w:bookmarkStart w:id="1" w:name="_Hlk178330196"/>
      <w:r w:rsidR="00B25D94" w:rsidRPr="00D56214">
        <w:rPr>
          <w:rFonts w:ascii="Arial" w:hAnsi="Arial" w:cs="Arial"/>
          <w:sz w:val="22"/>
        </w:rPr>
        <w:t xml:space="preserve">„III/3489 Lípa </w:t>
      </w:r>
      <w:r w:rsidR="00B6151F" w:rsidRPr="00D56214">
        <w:rPr>
          <w:rFonts w:ascii="Arial" w:hAnsi="Arial" w:cs="Arial"/>
          <w:sz w:val="22"/>
        </w:rPr>
        <w:t>–</w:t>
      </w:r>
      <w:r w:rsidR="00B25D94" w:rsidRPr="00D56214">
        <w:rPr>
          <w:rFonts w:ascii="Arial" w:hAnsi="Arial" w:cs="Arial"/>
          <w:sz w:val="22"/>
        </w:rPr>
        <w:t xml:space="preserve"> průtah</w:t>
      </w:r>
      <w:r w:rsidR="00B6151F" w:rsidRPr="00D56214">
        <w:rPr>
          <w:rFonts w:ascii="Arial" w:hAnsi="Arial" w:cs="Arial"/>
          <w:sz w:val="22"/>
        </w:rPr>
        <w:t>, SO 102-chodníky a SO 103-parkovací stání, Lípa</w:t>
      </w:r>
      <w:r w:rsidR="00B25D94" w:rsidRPr="00D56214">
        <w:rPr>
          <w:rFonts w:ascii="Arial" w:hAnsi="Arial" w:cs="Arial"/>
          <w:sz w:val="22"/>
        </w:rPr>
        <w:t>“</w:t>
      </w:r>
    </w:p>
    <w:bookmarkEnd w:id="1"/>
    <w:p w14:paraId="01792CB9" w14:textId="69F30802" w:rsidR="00B25D94" w:rsidRPr="00B25D94" w:rsidRDefault="00B25D94" w:rsidP="00B25D94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4AC2DB84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5C7DBFFB" w14:textId="77777777" w:rsidR="002523B2" w:rsidRDefault="002523B2" w:rsidP="002523B2">
      <w:pPr>
        <w:pStyle w:val="Odstavecseseznamem"/>
        <w:rPr>
          <w:rFonts w:ascii="Arial" w:hAnsi="Arial" w:cs="Arial"/>
          <w:bCs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</w:t>
      </w:r>
      <w:r w:rsidRPr="009A50B9">
        <w:rPr>
          <w:rFonts w:ascii="Arial" w:hAnsi="Arial" w:cs="Arial"/>
          <w:bCs/>
          <w:sz w:val="22"/>
        </w:rPr>
        <w:lastRenderedPageBreak/>
        <w:t xml:space="preserve">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48211152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0D916BDD" w14:textId="77777777" w:rsidR="0080780F" w:rsidRDefault="0080780F" w:rsidP="0080780F">
      <w:pPr>
        <w:pStyle w:val="Odstavecseseznamem"/>
        <w:rPr>
          <w:rFonts w:ascii="Arial" w:hAnsi="Arial" w:cs="Arial"/>
          <w:bCs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lastRenderedPageBreak/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05C3B43" w14:textId="77777777"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16744630" w14:textId="77777777" w:rsidR="00A852AC" w:rsidRPr="009A50B9" w:rsidRDefault="00A852AC" w:rsidP="00A852AC">
      <w:pPr>
        <w:pStyle w:val="Zkladntextodsazen"/>
        <w:jc w:val="both"/>
        <w:rPr>
          <w:rFonts w:ascii="Arial" w:hAnsi="Arial" w:cs="Arial"/>
          <w:sz w:val="22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6EB43AB5" w:rsidR="00DE5009" w:rsidRPr="00A852AC" w:rsidRDefault="00F77E11" w:rsidP="00A852AC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 xml:space="preserve">Článek </w:t>
      </w:r>
      <w:bookmarkStart w:id="2" w:name="_GoBack"/>
      <w:bookmarkEnd w:id="2"/>
      <w:r w:rsidRPr="009A50B9">
        <w:rPr>
          <w:rFonts w:ascii="Arial" w:hAnsi="Arial" w:cs="Arial"/>
          <w:b/>
        </w:rPr>
        <w:t>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7E4A912" w14:textId="44CEDAE4" w:rsidR="00432BA1" w:rsidRDefault="00F77E11" w:rsidP="00A416A6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E431B0">
        <w:rPr>
          <w:rFonts w:ascii="Arial" w:hAnsi="Arial" w:cs="Arial"/>
          <w:spacing w:val="6"/>
          <w:sz w:val="22"/>
        </w:rPr>
        <w:t>ust</w:t>
      </w:r>
      <w:proofErr w:type="spellEnd"/>
      <w:r w:rsidR="00E431B0">
        <w:rPr>
          <w:rFonts w:ascii="Arial" w:hAnsi="Arial" w:cs="Arial"/>
          <w:spacing w:val="6"/>
          <w:sz w:val="22"/>
        </w:rPr>
        <w:t>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431B0">
        <w:rPr>
          <w:rFonts w:ascii="Arial" w:hAnsi="Arial" w:cs="Arial"/>
          <w:spacing w:val="6"/>
          <w:sz w:val="22"/>
        </w:rPr>
        <w:t>stavební zákon,</w:t>
      </w:r>
      <w:r w:rsidR="00790B62" w:rsidRPr="00417180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0961D72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5B51ADE6"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A416A6" w:rsidRPr="009A47E3">
        <w:rPr>
          <w:rFonts w:ascii="Arial" w:hAnsi="Arial" w:cs="Arial"/>
          <w:sz w:val="22"/>
        </w:rPr>
        <w:t>FORVIA CZ, s.r.o.</w:t>
      </w:r>
      <w:r w:rsidR="00A416A6">
        <w:rPr>
          <w:rFonts w:ascii="Arial" w:hAnsi="Arial" w:cs="Arial"/>
          <w:sz w:val="22"/>
        </w:rPr>
        <w:t>,</w:t>
      </w:r>
      <w:r w:rsidR="00A416A6" w:rsidRPr="009A47E3">
        <w:rPr>
          <w:rFonts w:ascii="Arial" w:hAnsi="Arial" w:cs="Arial"/>
          <w:sz w:val="22"/>
        </w:rPr>
        <w:t xml:space="preserve"> Kolínská 1, 290 01 Poděbrady - Kluk, IČO 029 92 485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1DA5CBF4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</w:t>
      </w:r>
      <w:r w:rsidR="00A416A6">
        <w:rPr>
          <w:rFonts w:ascii="Arial" w:hAnsi="Arial" w:cs="Arial"/>
          <w:sz w:val="22"/>
        </w:rPr>
        <w:t>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02E33851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</w:t>
      </w:r>
      <w:r w:rsidRPr="004E154C">
        <w:rPr>
          <w:rFonts w:ascii="Arial" w:hAnsi="Arial" w:cs="Arial"/>
          <w:color w:val="000000"/>
          <w:sz w:val="22"/>
        </w:rPr>
        <w:lastRenderedPageBreak/>
        <w:t xml:space="preserve">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1CBB28F2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3F654A91" w:rsidR="00485B5A" w:rsidRPr="00152C50" w:rsidRDefault="00A416A6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Originál stavebního deníku</w:t>
      </w:r>
    </w:p>
    <w:p w14:paraId="0E7A6D2A" w14:textId="7C114464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A416A6">
        <w:t>3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A416A6">
        <w:t>v elektronické verzi na CD</w:t>
      </w:r>
      <w:r w:rsidR="0047371E" w:rsidRPr="00152C50">
        <w:t xml:space="preserve">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09BAA334" w14:textId="5C105B8D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443DD5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</w:t>
      </w:r>
      <w:r w:rsidR="00A416A6">
        <w:rPr>
          <w:spacing w:val="-6"/>
          <w:szCs w:val="22"/>
        </w:rPr>
        <w:t xml:space="preserve"> v elektronické verzi na CD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9CCF476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CD)</w:t>
      </w:r>
      <w:r w:rsidR="00F6507F">
        <w:rPr>
          <w:szCs w:val="22"/>
        </w:rPr>
        <w:t>,</w:t>
      </w:r>
    </w:p>
    <w:p w14:paraId="35632FF2" w14:textId="77777777"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lastRenderedPageBreak/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3AEC2AE6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3E7A7E9F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F7815C4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4CE7F132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791CE1B4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40BAEB9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2F3AE49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161737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12967B1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1FBD374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24EBE8C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94E4ED6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C33217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0980A37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se vyhotovuje s využitím stávajících údajů digitální technické mapy formou tzv. změnových vět. </w:t>
      </w:r>
    </w:p>
    <w:p w14:paraId="13CCCDB7" w14:textId="77777777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32FCACBD" w14:textId="77777777" w:rsidR="00894F74" w:rsidRPr="00894F74" w:rsidRDefault="00894F74" w:rsidP="00894F74">
      <w:pPr>
        <w:jc w:val="both"/>
        <w:rPr>
          <w:rFonts w:ascii="Arial" w:hAnsi="Arial" w:cs="Arial"/>
        </w:rPr>
      </w:pPr>
    </w:p>
    <w:p w14:paraId="227B9E89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7B7DB95E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213D55EB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4915DB2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7C58667C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je oprávněn odmítnout převzetí díla pro nedodělky. Odmítne-li objednatel dílo převzít, je povinen do zápisu uvést důvody tohoto odmítnutí. Objednatel nemá právo odmítnout převzetí stavby pro </w:t>
      </w:r>
      <w:r w:rsidRPr="009A50B9">
        <w:rPr>
          <w:rFonts w:ascii="Arial" w:hAnsi="Arial" w:cs="Arial"/>
          <w:sz w:val="22"/>
        </w:rPr>
        <w:lastRenderedPageBreak/>
        <w:t>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61EED" w14:textId="5710C9AB" w:rsidR="005E698D" w:rsidRPr="00B04A17" w:rsidRDefault="00F77E11" w:rsidP="00B04A17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69382C8F" w14:textId="77777777" w:rsidR="00B04A17" w:rsidRDefault="00B04A17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</w:p>
    <w:p w14:paraId="59BEAF38" w14:textId="3A15966A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67432688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162A220D" w14:textId="77777777"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73EA0CA0" w14:textId="214C198A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9.3.</w:t>
      </w:r>
      <w:r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6B631A34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0EA32203" w14:textId="77777777" w:rsidR="00C6608C" w:rsidRDefault="00C6608C" w:rsidP="00C6608C">
      <w:pPr>
        <w:pStyle w:val="Odstavecseseznamem"/>
        <w:rPr>
          <w:rFonts w:ascii="Arial" w:hAnsi="Arial" w:cs="Arial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D2F2530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800F4F">
        <w:rPr>
          <w:rFonts w:ascii="Arial" w:hAnsi="Arial" w:cs="Arial"/>
          <w:sz w:val="22"/>
        </w:rPr>
        <w:t>5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lastRenderedPageBreak/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37853C86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lastRenderedPageBreak/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7B0DF82" w14:textId="0F300D10" w:rsidR="00417180" w:rsidRDefault="00A0363E" w:rsidP="00A0363E">
      <w:pPr>
        <w:spacing w:before="120" w:after="120"/>
        <w:rPr>
          <w:rFonts w:ascii="Arial" w:hAnsi="Arial" w:cs="Arial"/>
        </w:rPr>
      </w:pPr>
      <w:r w:rsidRPr="00A0363E">
        <w:rPr>
          <w:rFonts w:ascii="Arial" w:hAnsi="Arial" w:cs="Arial"/>
        </w:rPr>
        <w:t>Není požadováno</w:t>
      </w:r>
      <w:r w:rsidR="00B32D36">
        <w:rPr>
          <w:rFonts w:ascii="Arial" w:hAnsi="Arial" w:cs="Arial"/>
        </w:rPr>
        <w:t>.</w:t>
      </w:r>
    </w:p>
    <w:p w14:paraId="6C8A0477" w14:textId="77777777" w:rsidR="00A0363E" w:rsidRPr="00A0363E" w:rsidRDefault="00A0363E" w:rsidP="00A0363E">
      <w:pPr>
        <w:spacing w:before="120" w:after="120"/>
        <w:rPr>
          <w:rFonts w:ascii="Arial" w:hAnsi="Arial" w:cs="Arial"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076F6802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AFA6723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3656E74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03BFAF3B"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0ED2D9E2" w14:textId="77777777" w:rsidR="00AD6F22" w:rsidRDefault="00AD6F22" w:rsidP="00AD6F22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FC91161" w14:textId="365D4208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lastRenderedPageBreak/>
        <w:t>Zhotovitel se zavazuje zajistit dodržování pracovněprávních předpisů, zejména zákon č. 262/2006 Sb., zákoník práce, ve znění pozdějších předpisů a zákon č. 435/2004 Sb., o zaměstnanosti, ve znění pozdějších předpisů</w:t>
      </w:r>
      <w:r w:rsidR="00B04A17">
        <w:rPr>
          <w:rFonts w:ascii="Arial" w:hAnsi="Arial" w:cs="Arial"/>
          <w:spacing w:val="-6"/>
          <w:sz w:val="22"/>
        </w:rPr>
        <w:t>,</w:t>
      </w:r>
      <w:r w:rsidRPr="002E1ADC">
        <w:rPr>
          <w:rFonts w:ascii="Arial" w:hAnsi="Arial" w:cs="Arial"/>
          <w:spacing w:val="-6"/>
          <w:sz w:val="22"/>
        </w:rPr>
        <w:t xml:space="preserve">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600E0A05" w14:textId="5F11985D" w:rsidR="00E85A85" w:rsidRPr="00E8131A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4965E239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14:paraId="78D8F5DE" w14:textId="77777777" w:rsidR="00B04A17" w:rsidRPr="00E8131A" w:rsidRDefault="00B04A17" w:rsidP="00E8131A">
      <w:pPr>
        <w:rPr>
          <w:rFonts w:ascii="Arial" w:hAnsi="Arial" w:cs="Arial"/>
        </w:rPr>
      </w:pPr>
    </w:p>
    <w:p w14:paraId="6E3D5059" w14:textId="65FD1085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Tato smlouva nabývá platnosti </w:t>
      </w:r>
      <w:r w:rsidR="0020476F">
        <w:rPr>
          <w:rFonts w:ascii="Arial" w:hAnsi="Arial" w:cs="Arial"/>
          <w:sz w:val="22"/>
        </w:rPr>
        <w:t xml:space="preserve">a účinnosti </w:t>
      </w:r>
      <w:r>
        <w:rPr>
          <w:rFonts w:ascii="Arial" w:hAnsi="Arial" w:cs="Arial"/>
          <w:sz w:val="22"/>
        </w:rPr>
        <w:t>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 w:rsidR="00B470DF">
        <w:rPr>
          <w:rFonts w:ascii="Arial" w:hAnsi="Arial" w:cs="Arial"/>
          <w:sz w:val="22"/>
        </w:rPr>
        <w:t>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8542797" w14:textId="77777777" w:rsidR="009968CF" w:rsidRDefault="009968CF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47E1628F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Ing. </w:t>
      </w:r>
      <w:r w:rsidR="009968CF">
        <w:rPr>
          <w:rFonts w:ascii="Arial" w:eastAsia="MS Mincho" w:hAnsi="Arial" w:cs="Arial"/>
        </w:rPr>
        <w:t>Jiří Kunc</w:t>
      </w:r>
    </w:p>
    <w:p w14:paraId="7C9AAADF" w14:textId="14AAE58A" w:rsidR="004A207C" w:rsidRPr="00DC166F" w:rsidRDefault="009968CF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starosta obce Lípa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A5DE9" w14:textId="77777777" w:rsidR="00E85571" w:rsidRDefault="00E85571">
      <w:r>
        <w:separator/>
      </w:r>
    </w:p>
  </w:endnote>
  <w:endnote w:type="continuationSeparator" w:id="0">
    <w:p w14:paraId="2BE0F5D2" w14:textId="77777777" w:rsidR="00E85571" w:rsidRDefault="00E8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69520F" w:rsidRDefault="006952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69520F" w:rsidRDefault="006952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5A5BE02F" w:rsidR="0069520F" w:rsidRDefault="0069520F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2523B2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2523B2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72B052B6" w:rsidR="0069520F" w:rsidRDefault="0069520F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2523B2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2523B2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B5C0D" w14:textId="77777777" w:rsidR="00E85571" w:rsidRDefault="00E85571">
      <w:r>
        <w:separator/>
      </w:r>
    </w:p>
  </w:footnote>
  <w:footnote w:type="continuationSeparator" w:id="0">
    <w:p w14:paraId="5EE7DAE5" w14:textId="77777777" w:rsidR="00E85571" w:rsidRDefault="00E85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69520F" w:rsidRPr="00BB2481" w:rsidRDefault="0069520F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69520F" w:rsidRPr="00BB2481" w:rsidRDefault="0069520F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69520F" w:rsidRDefault="006952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5"/>
  </w:num>
  <w:num w:numId="9">
    <w:abstractNumId w:val="38"/>
  </w:num>
  <w:num w:numId="10">
    <w:abstractNumId w:val="52"/>
  </w:num>
  <w:num w:numId="11">
    <w:abstractNumId w:val="45"/>
  </w:num>
  <w:num w:numId="12">
    <w:abstractNumId w:val="15"/>
  </w:num>
  <w:num w:numId="13">
    <w:abstractNumId w:val="30"/>
  </w:num>
  <w:num w:numId="14">
    <w:abstractNumId w:val="53"/>
  </w:num>
  <w:num w:numId="15">
    <w:abstractNumId w:val="20"/>
  </w:num>
  <w:num w:numId="16">
    <w:abstractNumId w:val="32"/>
  </w:num>
  <w:num w:numId="17">
    <w:abstractNumId w:val="26"/>
  </w:num>
  <w:num w:numId="18">
    <w:abstractNumId w:val="43"/>
  </w:num>
  <w:num w:numId="19">
    <w:abstractNumId w:val="47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51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7"/>
  </w:num>
  <w:num w:numId="34">
    <w:abstractNumId w:val="27"/>
  </w:num>
  <w:num w:numId="35">
    <w:abstractNumId w:val="36"/>
  </w:num>
  <w:num w:numId="36">
    <w:abstractNumId w:val="56"/>
  </w:num>
  <w:num w:numId="37">
    <w:abstractNumId w:val="18"/>
  </w:num>
  <w:num w:numId="38">
    <w:abstractNumId w:val="54"/>
  </w:num>
  <w:num w:numId="39">
    <w:abstractNumId w:val="42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0"/>
  </w:num>
  <w:num w:numId="43">
    <w:abstractNumId w:val="30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8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1B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91BA4"/>
    <w:rsid w:val="000934AE"/>
    <w:rsid w:val="000941BC"/>
    <w:rsid w:val="00095DDD"/>
    <w:rsid w:val="000961EC"/>
    <w:rsid w:val="000971E4"/>
    <w:rsid w:val="000A314D"/>
    <w:rsid w:val="000A4DA6"/>
    <w:rsid w:val="000A5D82"/>
    <w:rsid w:val="000A6460"/>
    <w:rsid w:val="000A7F63"/>
    <w:rsid w:val="000B0087"/>
    <w:rsid w:val="000B0663"/>
    <w:rsid w:val="000B1A1E"/>
    <w:rsid w:val="000B1B1F"/>
    <w:rsid w:val="000B43F0"/>
    <w:rsid w:val="000B67A4"/>
    <w:rsid w:val="000C116A"/>
    <w:rsid w:val="000C2C11"/>
    <w:rsid w:val="000C3886"/>
    <w:rsid w:val="000C592E"/>
    <w:rsid w:val="000C67B6"/>
    <w:rsid w:val="000D1E1A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50B"/>
    <w:rsid w:val="0011174B"/>
    <w:rsid w:val="00111B00"/>
    <w:rsid w:val="0011598A"/>
    <w:rsid w:val="001169AE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4C6E"/>
    <w:rsid w:val="0016503F"/>
    <w:rsid w:val="00172C7D"/>
    <w:rsid w:val="0017322C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76F"/>
    <w:rsid w:val="00204D09"/>
    <w:rsid w:val="00205241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A16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3B2"/>
    <w:rsid w:val="002524E2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189D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2A41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2B6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976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65CA"/>
    <w:rsid w:val="004F719E"/>
    <w:rsid w:val="004F799B"/>
    <w:rsid w:val="005009E1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5E6B"/>
    <w:rsid w:val="005260A7"/>
    <w:rsid w:val="005275ED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2EC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E698D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136A"/>
    <w:rsid w:val="00632C61"/>
    <w:rsid w:val="006336FC"/>
    <w:rsid w:val="00634140"/>
    <w:rsid w:val="0063440E"/>
    <w:rsid w:val="00635696"/>
    <w:rsid w:val="0063592F"/>
    <w:rsid w:val="006405DA"/>
    <w:rsid w:val="00640867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55D8"/>
    <w:rsid w:val="00687BBC"/>
    <w:rsid w:val="00694D93"/>
    <w:rsid w:val="0069520F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C616F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1CE7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A7D23"/>
    <w:rsid w:val="007B1496"/>
    <w:rsid w:val="007B1DDB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0F4F"/>
    <w:rsid w:val="00801037"/>
    <w:rsid w:val="00802403"/>
    <w:rsid w:val="008032FD"/>
    <w:rsid w:val="00804BF3"/>
    <w:rsid w:val="008051FC"/>
    <w:rsid w:val="008055C0"/>
    <w:rsid w:val="008072C0"/>
    <w:rsid w:val="0080780F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165"/>
    <w:rsid w:val="008526EE"/>
    <w:rsid w:val="0085379D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87DCD"/>
    <w:rsid w:val="00891B85"/>
    <w:rsid w:val="00892F39"/>
    <w:rsid w:val="00894F74"/>
    <w:rsid w:val="008A009E"/>
    <w:rsid w:val="008A3419"/>
    <w:rsid w:val="008A355D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B66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02BF"/>
    <w:rsid w:val="00901944"/>
    <w:rsid w:val="00901A5C"/>
    <w:rsid w:val="0090253B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968CF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363E"/>
    <w:rsid w:val="00A05420"/>
    <w:rsid w:val="00A05F13"/>
    <w:rsid w:val="00A05F2D"/>
    <w:rsid w:val="00A066D7"/>
    <w:rsid w:val="00A11341"/>
    <w:rsid w:val="00A11453"/>
    <w:rsid w:val="00A11BA1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4613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16A6"/>
    <w:rsid w:val="00A421B2"/>
    <w:rsid w:val="00A42635"/>
    <w:rsid w:val="00A4398A"/>
    <w:rsid w:val="00A454B9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52AC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7961"/>
    <w:rsid w:val="00AF0D1E"/>
    <w:rsid w:val="00AF208A"/>
    <w:rsid w:val="00AF2476"/>
    <w:rsid w:val="00AF3A69"/>
    <w:rsid w:val="00AF59BF"/>
    <w:rsid w:val="00AF68E8"/>
    <w:rsid w:val="00B0051D"/>
    <w:rsid w:val="00B007BF"/>
    <w:rsid w:val="00B01C10"/>
    <w:rsid w:val="00B02502"/>
    <w:rsid w:val="00B039AC"/>
    <w:rsid w:val="00B04A17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5D94"/>
    <w:rsid w:val="00B263D2"/>
    <w:rsid w:val="00B278E3"/>
    <w:rsid w:val="00B30E09"/>
    <w:rsid w:val="00B32D36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151F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1794"/>
    <w:rsid w:val="00BC28EA"/>
    <w:rsid w:val="00BC2FCE"/>
    <w:rsid w:val="00BC385E"/>
    <w:rsid w:val="00BC3A97"/>
    <w:rsid w:val="00BC3C61"/>
    <w:rsid w:val="00BC3D4D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E6D9C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858"/>
    <w:rsid w:val="00C31E96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08C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541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2D58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268FA"/>
    <w:rsid w:val="00D311E4"/>
    <w:rsid w:val="00D32605"/>
    <w:rsid w:val="00D3377A"/>
    <w:rsid w:val="00D33C9D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55E80"/>
    <w:rsid w:val="00D56214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4082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86D1E"/>
    <w:rsid w:val="00D92E54"/>
    <w:rsid w:val="00D938B0"/>
    <w:rsid w:val="00D968B1"/>
    <w:rsid w:val="00D96E79"/>
    <w:rsid w:val="00D97012"/>
    <w:rsid w:val="00D97634"/>
    <w:rsid w:val="00DA6761"/>
    <w:rsid w:val="00DA7D9B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C7795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1D74"/>
    <w:rsid w:val="00E23205"/>
    <w:rsid w:val="00E23FB6"/>
    <w:rsid w:val="00E2534D"/>
    <w:rsid w:val="00E25457"/>
    <w:rsid w:val="00E25BBE"/>
    <w:rsid w:val="00E262FB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26D3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31A"/>
    <w:rsid w:val="00E81B6B"/>
    <w:rsid w:val="00E824B2"/>
    <w:rsid w:val="00E82856"/>
    <w:rsid w:val="00E82DEF"/>
    <w:rsid w:val="00E83A78"/>
    <w:rsid w:val="00E85571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5D86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38D2"/>
    <w:rsid w:val="00FD66A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9D4E4-BCA8-41AD-AD47-197D9AE3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20</Pages>
  <Words>9501</Words>
  <Characters>56059</Characters>
  <Application>Microsoft Office Word</Application>
  <DocSecurity>0</DocSecurity>
  <Lines>467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46</cp:revision>
  <cp:lastPrinted>2021-01-28T06:21:00Z</cp:lastPrinted>
  <dcterms:created xsi:type="dcterms:W3CDTF">2024-09-26T11:44:00Z</dcterms:created>
  <dcterms:modified xsi:type="dcterms:W3CDTF">2024-10-03T11:30:00Z</dcterms:modified>
</cp:coreProperties>
</file>